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A3A57" w14:textId="3C741C2F" w:rsidR="00BD5458" w:rsidRDefault="00C049AA" w:rsidP="22F81134">
      <w:pPr>
        <w:tabs>
          <w:tab w:val="left" w:pos="285"/>
        </w:tabs>
        <w:rPr>
          <w:b/>
          <w:lang w:val="en-US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85F20A1" wp14:editId="29FE9D60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15365" cy="1015365"/>
            <wp:effectExtent l="0" t="0" r="0" b="0"/>
            <wp:wrapNone/>
            <wp:docPr id="6" name="image6.png" descr="A map of europe with sta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 descr="A map of europe with stars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015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D3FD5">
        <w:rPr>
          <w:noProof/>
        </w:rPr>
        <w:drawing>
          <wp:inline distT="114300" distB="114300" distL="114300" distR="114300" wp14:anchorId="0F141008" wp14:editId="1FC26E14">
            <wp:extent cx="900113" cy="1003574"/>
            <wp:effectExtent l="0" t="0" r="0" b="0"/>
            <wp:docPr id="4" name="image5.png" descr="A blue circle with red and white strip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 descr="A blue circle with red and white stripes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10035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404AB" w:rsidRPr="007B57AB">
        <w:rPr>
          <w:noProof/>
          <w:lang w:val="en-GB"/>
        </w:rPr>
        <w:t xml:space="preserve">    </w:t>
      </w:r>
      <w:r w:rsidR="007B6352">
        <w:rPr>
          <w:noProof/>
        </w:rPr>
        <w:drawing>
          <wp:inline distT="114300" distB="114300" distL="114300" distR="114300" wp14:anchorId="35ECA109" wp14:editId="02B5F6C9">
            <wp:extent cx="1907726" cy="1088703"/>
            <wp:effectExtent l="0" t="0" r="0" b="0"/>
            <wp:docPr id="2" name="image8.png" descr="A colorful rectangles with white lett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 descr="A colorful rectangles with white letters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7726" cy="1088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tyfu7l059w" w:colFirst="0" w:colLast="0"/>
      <w:bookmarkEnd w:id="0"/>
      <w:r w:rsidR="005404AB" w:rsidRPr="007B57AB">
        <w:rPr>
          <w:noProof/>
          <w:lang w:val="en-GB"/>
        </w:rPr>
        <w:t xml:space="preserve"> </w:t>
      </w:r>
      <w:r w:rsidR="7A9F610C">
        <w:rPr>
          <w:noProof/>
        </w:rPr>
        <w:drawing>
          <wp:inline distT="0" distB="0" distL="0" distR="0" wp14:anchorId="70635137" wp14:editId="4D6A1974">
            <wp:extent cx="1665769" cy="850900"/>
            <wp:effectExtent l="0" t="0" r="0" b="6350"/>
            <wp:docPr id="915306313" name="Picture 915306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377" cy="85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FD5">
        <w:rPr>
          <w:b/>
          <w:lang w:val="en-US"/>
        </w:rPr>
        <w:tab/>
      </w:r>
    </w:p>
    <w:p w14:paraId="72D17CC7" w14:textId="7BBCA6DD" w:rsidR="00E045DC" w:rsidRDefault="00F80627" w:rsidP="22F81134">
      <w:pPr>
        <w:tabs>
          <w:tab w:val="left" w:pos="285"/>
        </w:tabs>
        <w:rPr>
          <w:b/>
          <w:bCs/>
          <w:lang w:val="en-US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AB81104" wp14:editId="649ADF47">
            <wp:simplePos x="0" y="0"/>
            <wp:positionH relativeFrom="column">
              <wp:posOffset>1457325</wp:posOffset>
            </wp:positionH>
            <wp:positionV relativeFrom="paragraph">
              <wp:posOffset>1905</wp:posOffset>
            </wp:positionV>
            <wp:extent cx="1813560" cy="1016635"/>
            <wp:effectExtent l="0" t="0" r="0" b="0"/>
            <wp:wrapTight wrapText="bothSides">
              <wp:wrapPolygon edited="0">
                <wp:start x="1815" y="3238"/>
                <wp:lineTo x="1815" y="12142"/>
                <wp:lineTo x="10210" y="16999"/>
                <wp:lineTo x="12706" y="17809"/>
                <wp:lineTo x="15655" y="17809"/>
                <wp:lineTo x="19286" y="11333"/>
                <wp:lineTo x="19513" y="8904"/>
                <wp:lineTo x="16109" y="5262"/>
                <wp:lineTo x="12706" y="3238"/>
                <wp:lineTo x="1815" y="3238"/>
              </wp:wrapPolygon>
            </wp:wrapTight>
            <wp:docPr id="45950323" name="Picture 1" descr="A logo with blue and pin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0323" name="Picture 1" descr="A logo with blue and pink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4475D1" w14:textId="503FB192" w:rsidR="00C049AA" w:rsidRDefault="00F80627" w:rsidP="005D3FD5">
      <w:pPr>
        <w:tabs>
          <w:tab w:val="left" w:pos="285"/>
        </w:tabs>
        <w:rPr>
          <w:b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368C1DFC" wp14:editId="38670E43">
            <wp:extent cx="1453515" cy="478155"/>
            <wp:effectExtent l="0" t="0" r="0" b="0"/>
            <wp:docPr id="159892943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929438" name="Picture 1" descr="A blue and white 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DFDD1" w14:textId="77777777" w:rsidR="00BD5458" w:rsidRDefault="00BD5458">
      <w:pPr>
        <w:jc w:val="right"/>
        <w:rPr>
          <w:b/>
          <w:lang w:val="en-US"/>
        </w:rPr>
      </w:pPr>
    </w:p>
    <w:p w14:paraId="18D7DDBE" w14:textId="39052EEE" w:rsidR="007574C2" w:rsidRPr="00FA6810" w:rsidRDefault="00BE5526" w:rsidP="440B8FA0">
      <w:pPr>
        <w:jc w:val="right"/>
        <w:rPr>
          <w:b/>
          <w:bCs/>
          <w:lang w:val="en-US"/>
        </w:rPr>
      </w:pPr>
      <w:r w:rsidRPr="440B8FA0">
        <w:rPr>
          <w:b/>
          <w:bCs/>
          <w:lang w:val="en-US"/>
        </w:rPr>
        <w:t xml:space="preserve">Brussels, </w:t>
      </w:r>
      <w:r w:rsidR="00207A4C">
        <w:rPr>
          <w:b/>
          <w:bCs/>
          <w:lang w:val="en-US"/>
        </w:rPr>
        <w:t>2</w:t>
      </w:r>
      <w:r w:rsidR="0044405B">
        <w:rPr>
          <w:b/>
          <w:bCs/>
          <w:lang w:val="en-US"/>
        </w:rPr>
        <w:t>7</w:t>
      </w:r>
      <w:r w:rsidR="37FF694E" w:rsidRPr="440B8FA0">
        <w:rPr>
          <w:b/>
          <w:bCs/>
          <w:lang w:val="en-US"/>
        </w:rPr>
        <w:t xml:space="preserve"> of </w:t>
      </w:r>
      <w:r w:rsidR="0044405B">
        <w:rPr>
          <w:b/>
          <w:bCs/>
          <w:lang w:val="en-US"/>
        </w:rPr>
        <w:t>November</w:t>
      </w:r>
      <w:r w:rsidRPr="440B8FA0">
        <w:rPr>
          <w:b/>
          <w:bCs/>
          <w:lang w:val="en-US"/>
        </w:rPr>
        <w:t xml:space="preserve"> 202</w:t>
      </w:r>
      <w:r w:rsidR="006E42CB" w:rsidRPr="440B8FA0">
        <w:rPr>
          <w:b/>
          <w:bCs/>
          <w:lang w:val="en-US"/>
        </w:rPr>
        <w:t>4</w:t>
      </w:r>
    </w:p>
    <w:p w14:paraId="2C6278B9" w14:textId="0C475E81" w:rsidR="007574C2" w:rsidRPr="00FA6810" w:rsidRDefault="00BE5526">
      <w:pPr>
        <w:pStyle w:val="Heading2"/>
        <w:rPr>
          <w:lang w:val="en-US"/>
        </w:rPr>
      </w:pPr>
      <w:bookmarkStart w:id="1" w:name="_wpda3v5iqqtr" w:colFirst="0" w:colLast="0"/>
      <w:bookmarkEnd w:id="1"/>
      <w:r w:rsidRPr="00FA6810">
        <w:rPr>
          <w:lang w:val="en-US"/>
        </w:rPr>
        <w:t xml:space="preserve">Subject: </w:t>
      </w:r>
      <w:r w:rsidR="00951D2C">
        <w:rPr>
          <w:lang w:val="en-US"/>
        </w:rPr>
        <w:t>J</w:t>
      </w:r>
      <w:r w:rsidRPr="00FA6810">
        <w:rPr>
          <w:lang w:val="en-US"/>
        </w:rPr>
        <w:t xml:space="preserve">oint position on </w:t>
      </w:r>
      <w:r w:rsidR="00207A4C">
        <w:rPr>
          <w:lang w:val="en-US"/>
        </w:rPr>
        <w:t>a</w:t>
      </w:r>
      <w:r w:rsidR="00D32E96">
        <w:rPr>
          <w:lang w:val="en-US"/>
        </w:rPr>
        <w:t>pproval</w:t>
      </w:r>
      <w:r w:rsidR="00207A4C">
        <w:rPr>
          <w:lang w:val="en-US"/>
        </w:rPr>
        <w:t xml:space="preserve"> of the</w:t>
      </w:r>
      <w:r w:rsidRPr="00FA6810">
        <w:rPr>
          <w:lang w:val="en-US"/>
        </w:rPr>
        <w:t xml:space="preserve"> </w:t>
      </w:r>
      <w:r w:rsidR="00D32E96">
        <w:rPr>
          <w:lang w:val="en-US"/>
        </w:rPr>
        <w:t xml:space="preserve">draft </w:t>
      </w:r>
      <w:r w:rsidR="00207A4C">
        <w:rPr>
          <w:lang w:val="en-US"/>
        </w:rPr>
        <w:t>R</w:t>
      </w:r>
      <w:r w:rsidRPr="00FA6810">
        <w:rPr>
          <w:lang w:val="en-US"/>
        </w:rPr>
        <w:t xml:space="preserve">ecommendation </w:t>
      </w:r>
      <w:r w:rsidR="001209B0">
        <w:rPr>
          <w:lang w:val="en-US"/>
        </w:rPr>
        <w:t>on</w:t>
      </w:r>
      <w:r w:rsidRPr="00FA6810">
        <w:rPr>
          <w:lang w:val="en-US"/>
        </w:rPr>
        <w:t xml:space="preserve"> </w:t>
      </w:r>
      <w:r w:rsidR="007D5594">
        <w:rPr>
          <w:lang w:val="en-US"/>
        </w:rPr>
        <w:t>respect for autonomy in mental healthcare</w:t>
      </w:r>
      <w:r w:rsidRPr="00FA6810">
        <w:rPr>
          <w:lang w:val="en-US"/>
        </w:rPr>
        <w:t xml:space="preserve"> - CDBIO meeting of </w:t>
      </w:r>
      <w:r w:rsidR="00951D2C">
        <w:rPr>
          <w:lang w:val="en-US"/>
        </w:rPr>
        <w:t>26th</w:t>
      </w:r>
      <w:r w:rsidRPr="00FA6810">
        <w:rPr>
          <w:lang w:val="en-US"/>
        </w:rPr>
        <w:t xml:space="preserve"> of </w:t>
      </w:r>
      <w:r w:rsidR="00951D2C">
        <w:rPr>
          <w:lang w:val="en-US"/>
        </w:rPr>
        <w:t>November</w:t>
      </w:r>
      <w:r w:rsidRPr="00FA6810">
        <w:rPr>
          <w:lang w:val="en-US"/>
        </w:rPr>
        <w:t xml:space="preserve"> 202</w:t>
      </w:r>
      <w:r w:rsidR="007D5594">
        <w:rPr>
          <w:lang w:val="en-US"/>
        </w:rPr>
        <w:t>4</w:t>
      </w:r>
    </w:p>
    <w:p w14:paraId="58BE1B9C" w14:textId="77777777" w:rsidR="007574C2" w:rsidRPr="00FA6810" w:rsidRDefault="007574C2">
      <w:pPr>
        <w:rPr>
          <w:lang w:val="en-US"/>
        </w:rPr>
      </w:pPr>
    </w:p>
    <w:p w14:paraId="103617AD" w14:textId="7A0CA9EE" w:rsidR="007574C2" w:rsidRPr="00FA6810" w:rsidRDefault="00BE5526">
      <w:pPr>
        <w:jc w:val="both"/>
        <w:rPr>
          <w:lang w:val="en-US"/>
        </w:rPr>
      </w:pPr>
      <w:r w:rsidRPr="00FA6810">
        <w:rPr>
          <w:lang w:val="en-US"/>
        </w:rPr>
        <w:t xml:space="preserve">The European Disability Forum (EDF), </w:t>
      </w:r>
      <w:r w:rsidRPr="007D4C30">
        <w:rPr>
          <w:lang w:val="en-US"/>
        </w:rPr>
        <w:t>Mental Health Europe (MHE), the European Network of (Ex-)Users and Survivors of Psychiatry (ENUSP),</w:t>
      </w:r>
      <w:r w:rsidR="00B4026B">
        <w:rPr>
          <w:lang w:val="en-US"/>
        </w:rPr>
        <w:t xml:space="preserve"> </w:t>
      </w:r>
      <w:r w:rsidRPr="007D4C30">
        <w:rPr>
          <w:lang w:val="en-US"/>
        </w:rPr>
        <w:t>the European Association of Service Providers for Persons with Disabilities (EASPD)</w:t>
      </w:r>
      <w:r w:rsidR="00B4026B">
        <w:rPr>
          <w:lang w:val="en-US"/>
        </w:rPr>
        <w:t xml:space="preserve">, </w:t>
      </w:r>
      <w:r w:rsidR="00542027">
        <w:rPr>
          <w:lang w:val="en-US"/>
        </w:rPr>
        <w:t>Autism</w:t>
      </w:r>
      <w:r w:rsidR="00B4026B">
        <w:rPr>
          <w:lang w:val="en-US"/>
        </w:rPr>
        <w:t xml:space="preserve"> Europe</w:t>
      </w:r>
      <w:r w:rsidR="00542027">
        <w:rPr>
          <w:lang w:val="en-US"/>
        </w:rPr>
        <w:t>, and Inclusion Europe</w:t>
      </w:r>
      <w:r w:rsidR="00B23983">
        <w:rPr>
          <w:lang w:val="en-US"/>
        </w:rPr>
        <w:t xml:space="preserve"> </w:t>
      </w:r>
      <w:r w:rsidRPr="00FA6810">
        <w:rPr>
          <w:lang w:val="en-US"/>
        </w:rPr>
        <w:t>welcome</w:t>
      </w:r>
      <w:r w:rsidR="00CE4A8A">
        <w:rPr>
          <w:lang w:val="en-US"/>
        </w:rPr>
        <w:t xml:space="preserve"> </w:t>
      </w:r>
      <w:r w:rsidRPr="00FA6810">
        <w:rPr>
          <w:lang w:val="en-US"/>
        </w:rPr>
        <w:t xml:space="preserve">the </w:t>
      </w:r>
      <w:r w:rsidR="003770CC">
        <w:rPr>
          <w:lang w:val="en-US"/>
        </w:rPr>
        <w:t xml:space="preserve">continued work of the </w:t>
      </w:r>
      <w:r w:rsidR="19D373EF" w:rsidRPr="22E4746A">
        <w:rPr>
          <w:lang w:val="en-US"/>
        </w:rPr>
        <w:t xml:space="preserve">Council of Europe’s Steering Committee </w:t>
      </w:r>
      <w:r w:rsidR="211FE6B9" w:rsidRPr="22E4746A">
        <w:rPr>
          <w:lang w:val="en-US"/>
        </w:rPr>
        <w:t>for Human Rights in the fields of Biomedicine and Health</w:t>
      </w:r>
      <w:r w:rsidR="00422B2E">
        <w:rPr>
          <w:lang w:val="en-US"/>
        </w:rPr>
        <w:t xml:space="preserve"> </w:t>
      </w:r>
      <w:r w:rsidR="6400E7FD" w:rsidRPr="22E4746A">
        <w:rPr>
          <w:lang w:val="en-US"/>
        </w:rPr>
        <w:t>(</w:t>
      </w:r>
      <w:r w:rsidRPr="00FA6810">
        <w:rPr>
          <w:lang w:val="en-US"/>
        </w:rPr>
        <w:t>CDBIO</w:t>
      </w:r>
      <w:r w:rsidR="783BA3FD" w:rsidRPr="22E4746A">
        <w:rPr>
          <w:lang w:val="en-US"/>
        </w:rPr>
        <w:t>)</w:t>
      </w:r>
      <w:r w:rsidR="0078011E" w:rsidRPr="22E4746A">
        <w:rPr>
          <w:lang w:val="en-US"/>
        </w:rPr>
        <w:t>,</w:t>
      </w:r>
      <w:r w:rsidRPr="00FA6810">
        <w:rPr>
          <w:lang w:val="en-US"/>
        </w:rPr>
        <w:t xml:space="preserve"> to </w:t>
      </w:r>
      <w:r w:rsidR="0008112A" w:rsidRPr="22E4746A">
        <w:rPr>
          <w:lang w:val="en-US"/>
        </w:rPr>
        <w:t>promot</w:t>
      </w:r>
      <w:r w:rsidR="1DA3EA80" w:rsidRPr="22E4746A">
        <w:rPr>
          <w:lang w:val="en-US"/>
        </w:rPr>
        <w:t>e</w:t>
      </w:r>
      <w:r w:rsidRPr="00FA6810">
        <w:rPr>
          <w:lang w:val="en-US"/>
        </w:rPr>
        <w:t xml:space="preserve"> autonomy </w:t>
      </w:r>
      <w:r w:rsidR="00910C99">
        <w:rPr>
          <w:lang w:val="en-US"/>
        </w:rPr>
        <w:t>and human dignity</w:t>
      </w:r>
      <w:r w:rsidRPr="00FA6810">
        <w:rPr>
          <w:lang w:val="en-US"/>
        </w:rPr>
        <w:t xml:space="preserve"> in mental health services.</w:t>
      </w:r>
    </w:p>
    <w:p w14:paraId="3F4AFC15" w14:textId="77777777" w:rsidR="00BE5BD2" w:rsidRDefault="00BE5BD2">
      <w:pPr>
        <w:jc w:val="both"/>
        <w:rPr>
          <w:lang w:val="en-US"/>
        </w:rPr>
      </w:pPr>
    </w:p>
    <w:p w14:paraId="3EA2FDB7" w14:textId="6DB998D1" w:rsidR="006B6845" w:rsidRDefault="00727F8E">
      <w:pPr>
        <w:jc w:val="both"/>
        <w:rPr>
          <w:lang w:val="en-US"/>
        </w:rPr>
      </w:pPr>
      <w:r>
        <w:rPr>
          <w:lang w:val="en-US"/>
        </w:rPr>
        <w:t xml:space="preserve">The tide is </w:t>
      </w:r>
      <w:r w:rsidR="00B60EFE">
        <w:rPr>
          <w:lang w:val="en-US"/>
        </w:rPr>
        <w:t>turning, ushering in a worldwide paradigm shift to a human rights-based approach to mental healthcare.</w:t>
      </w:r>
      <w:r w:rsidR="004C15C2">
        <w:rPr>
          <w:lang w:val="en-US"/>
        </w:rPr>
        <w:t xml:space="preserve"> </w:t>
      </w:r>
      <w:r w:rsidR="001059DF" w:rsidRPr="001059DF">
        <w:rPr>
          <w:lang w:val="en-US"/>
        </w:rPr>
        <w:t>We</w:t>
      </w:r>
      <w:r w:rsidR="001059DF">
        <w:rPr>
          <w:lang w:val="en-US"/>
        </w:rPr>
        <w:t xml:space="preserve"> warmly</w:t>
      </w:r>
      <w:r w:rsidR="001059DF" w:rsidRPr="001059DF">
        <w:rPr>
          <w:lang w:val="en-US"/>
        </w:rPr>
        <w:t xml:space="preserve"> welcome</w:t>
      </w:r>
      <w:r w:rsidR="00796D38">
        <w:rPr>
          <w:lang w:val="en-US"/>
        </w:rPr>
        <w:t xml:space="preserve"> </w:t>
      </w:r>
      <w:r w:rsidR="001059DF" w:rsidRPr="001059DF">
        <w:rPr>
          <w:lang w:val="en-US"/>
        </w:rPr>
        <w:t xml:space="preserve">CDBIO’s approval of the new draft Recommendation on respect for autonomy in mental healthcare </w:t>
      </w:r>
      <w:r w:rsidR="001059DF">
        <w:rPr>
          <w:lang w:val="en-US"/>
        </w:rPr>
        <w:t xml:space="preserve">as part of the </w:t>
      </w:r>
      <w:r w:rsidR="006C56E8">
        <w:rPr>
          <w:lang w:val="en-US"/>
        </w:rPr>
        <w:t>Council</w:t>
      </w:r>
      <w:r w:rsidR="001059DF">
        <w:rPr>
          <w:lang w:val="en-US"/>
        </w:rPr>
        <w:t xml:space="preserve"> of Europe’s commitment to that </w:t>
      </w:r>
      <w:r w:rsidR="005659F4">
        <w:rPr>
          <w:lang w:val="en-US"/>
        </w:rPr>
        <w:t xml:space="preserve">shift. </w:t>
      </w:r>
    </w:p>
    <w:p w14:paraId="373101DC" w14:textId="77777777" w:rsidR="006B6845" w:rsidRDefault="006B6845">
      <w:pPr>
        <w:jc w:val="both"/>
        <w:rPr>
          <w:lang w:val="en-US"/>
        </w:rPr>
      </w:pPr>
    </w:p>
    <w:p w14:paraId="5FCA1502" w14:textId="0F4E9801" w:rsidR="00404727" w:rsidRDefault="000C78BA">
      <w:pPr>
        <w:jc w:val="both"/>
        <w:rPr>
          <w:lang w:val="en-US"/>
        </w:rPr>
      </w:pPr>
      <w:r>
        <w:rPr>
          <w:lang w:val="en-US"/>
        </w:rPr>
        <w:t>The Recommendation is</w:t>
      </w:r>
      <w:r w:rsidR="00DA2F35">
        <w:rPr>
          <w:lang w:val="en-US"/>
        </w:rPr>
        <w:t xml:space="preserve"> a necessary </w:t>
      </w:r>
      <w:r w:rsidR="00A60B69">
        <w:rPr>
          <w:lang w:val="en-US"/>
        </w:rPr>
        <w:t xml:space="preserve">step </w:t>
      </w:r>
      <w:r w:rsidR="005659F4">
        <w:rPr>
          <w:lang w:val="en-US"/>
        </w:rPr>
        <w:t>in a new direction that will</w:t>
      </w:r>
      <w:r w:rsidR="00DA2F35">
        <w:rPr>
          <w:lang w:val="en-US"/>
        </w:rPr>
        <w:t xml:space="preserve"> help </w:t>
      </w:r>
      <w:r w:rsidR="005659F4">
        <w:rPr>
          <w:lang w:val="en-US"/>
        </w:rPr>
        <w:t xml:space="preserve">to </w:t>
      </w:r>
      <w:r w:rsidR="00111874">
        <w:rPr>
          <w:lang w:val="en-US"/>
        </w:rPr>
        <w:t>reform European mental health systems</w:t>
      </w:r>
      <w:r w:rsidR="00110703">
        <w:rPr>
          <w:lang w:val="en-US"/>
        </w:rPr>
        <w:t xml:space="preserve"> </w:t>
      </w:r>
      <w:r w:rsidR="005659F4">
        <w:rPr>
          <w:lang w:val="en-US"/>
        </w:rPr>
        <w:t xml:space="preserve">and prevent </w:t>
      </w:r>
      <w:r w:rsidR="004C3CDE">
        <w:rPr>
          <w:lang w:val="en-US"/>
        </w:rPr>
        <w:t xml:space="preserve">stigma, discrimination and coercion in services. Similarly, it </w:t>
      </w:r>
      <w:r w:rsidR="00CB2C15">
        <w:rPr>
          <w:lang w:val="en-US"/>
        </w:rPr>
        <w:t>fosters coherence with the</w:t>
      </w:r>
      <w:r w:rsidR="006C56E8">
        <w:rPr>
          <w:lang w:val="en-US"/>
        </w:rPr>
        <w:t xml:space="preserve"> other Council of Europe bodies</w:t>
      </w:r>
      <w:r w:rsidR="00C327BE">
        <w:rPr>
          <w:lang w:val="en-US"/>
        </w:rPr>
        <w:t>,</w:t>
      </w:r>
      <w:r w:rsidR="006C56E8">
        <w:rPr>
          <w:lang w:val="en-US"/>
        </w:rPr>
        <w:t xml:space="preserve"> in their </w:t>
      </w:r>
      <w:r w:rsidR="00D27ABC">
        <w:rPr>
          <w:lang w:val="en-US"/>
        </w:rPr>
        <w:t>call</w:t>
      </w:r>
      <w:r w:rsidR="006C56E8">
        <w:rPr>
          <w:lang w:val="en-US"/>
        </w:rPr>
        <w:t>s</w:t>
      </w:r>
      <w:r w:rsidR="00D27ABC">
        <w:rPr>
          <w:lang w:val="en-US"/>
        </w:rPr>
        <w:t xml:space="preserve"> for greater alignment with the </w:t>
      </w:r>
      <w:r w:rsidR="00827209">
        <w:rPr>
          <w:lang w:val="en-US"/>
        </w:rPr>
        <w:t>United Nations Convention on the Rights of Persons with Disabilities (CRPD)</w:t>
      </w:r>
      <w:r w:rsidR="00DA22C0">
        <w:rPr>
          <w:rStyle w:val="FootnoteReference"/>
          <w:lang w:val="en-US"/>
        </w:rPr>
        <w:footnoteReference w:id="2"/>
      </w:r>
      <w:r w:rsidR="003262D4">
        <w:rPr>
          <w:lang w:val="en-US"/>
        </w:rPr>
        <w:t>, to which all Member States are party</w:t>
      </w:r>
      <w:r w:rsidR="00EC4492">
        <w:rPr>
          <w:lang w:val="en-US"/>
        </w:rPr>
        <w:t>.</w:t>
      </w:r>
      <w:r w:rsidR="003D120E">
        <w:rPr>
          <w:lang w:val="en-US"/>
        </w:rPr>
        <w:t xml:space="preserve"> </w:t>
      </w:r>
      <w:r w:rsidR="00796D38">
        <w:rPr>
          <w:lang w:val="en-US"/>
        </w:rPr>
        <w:t>Finally,</w:t>
      </w:r>
      <w:r w:rsidR="003D120E">
        <w:rPr>
          <w:lang w:val="en-US"/>
        </w:rPr>
        <w:t xml:space="preserve"> CDBIO </w:t>
      </w:r>
      <w:r w:rsidR="00796D38">
        <w:rPr>
          <w:lang w:val="en-US"/>
        </w:rPr>
        <w:t>develop</w:t>
      </w:r>
      <w:r w:rsidR="00326558">
        <w:rPr>
          <w:lang w:val="en-US"/>
        </w:rPr>
        <w:t>ed</w:t>
      </w:r>
      <w:r w:rsidR="00796D38">
        <w:rPr>
          <w:lang w:val="en-US"/>
        </w:rPr>
        <w:t xml:space="preserve"> the Recommendation in </w:t>
      </w:r>
      <w:r w:rsidR="008A76EA">
        <w:rPr>
          <w:lang w:val="en-US"/>
        </w:rPr>
        <w:t xml:space="preserve">proactive and </w:t>
      </w:r>
      <w:r w:rsidR="00796D38">
        <w:rPr>
          <w:lang w:val="en-US"/>
        </w:rPr>
        <w:t>close consultation with a variety of stakeholders</w:t>
      </w:r>
      <w:r w:rsidR="008F6FE9">
        <w:rPr>
          <w:lang w:val="en-US"/>
        </w:rPr>
        <w:t>,</w:t>
      </w:r>
      <w:r w:rsidR="00796D38">
        <w:rPr>
          <w:lang w:val="en-US"/>
        </w:rPr>
        <w:t xml:space="preserve"> including </w:t>
      </w:r>
      <w:r w:rsidR="002F2B59">
        <w:rPr>
          <w:lang w:val="en-US"/>
        </w:rPr>
        <w:t>the undersigned</w:t>
      </w:r>
      <w:r w:rsidR="008A76EA">
        <w:rPr>
          <w:lang w:val="en-US"/>
        </w:rPr>
        <w:t xml:space="preserve"> organisations of</w:t>
      </w:r>
      <w:r w:rsidR="002F2B59">
        <w:rPr>
          <w:lang w:val="en-US"/>
        </w:rPr>
        <w:t xml:space="preserve"> and for</w:t>
      </w:r>
      <w:r w:rsidR="008A76EA">
        <w:rPr>
          <w:lang w:val="en-US"/>
        </w:rPr>
        <w:t xml:space="preserve"> persons with disabilities. </w:t>
      </w:r>
    </w:p>
    <w:p w14:paraId="08B3C6E1" w14:textId="77777777" w:rsidR="00DA22C0" w:rsidRDefault="00DA22C0">
      <w:pPr>
        <w:jc w:val="both"/>
        <w:rPr>
          <w:lang w:val="en-US"/>
        </w:rPr>
      </w:pPr>
    </w:p>
    <w:p w14:paraId="31EC2CE8" w14:textId="0242C45A" w:rsidR="00E72484" w:rsidRDefault="00DA22C0">
      <w:pPr>
        <w:jc w:val="both"/>
        <w:rPr>
          <w:lang w:val="en-US"/>
        </w:rPr>
      </w:pPr>
      <w:r>
        <w:rPr>
          <w:lang w:val="en-US"/>
        </w:rPr>
        <w:t xml:space="preserve">While the Recommendation is not fully aligned with the CRPD, we applaud </w:t>
      </w:r>
      <w:r w:rsidR="00EC4508">
        <w:rPr>
          <w:lang w:val="en-US"/>
        </w:rPr>
        <w:t xml:space="preserve">the </w:t>
      </w:r>
      <w:r w:rsidR="008F4989">
        <w:rPr>
          <w:lang w:val="en-US"/>
        </w:rPr>
        <w:t>clear reference</w:t>
      </w:r>
      <w:r w:rsidR="009319B9">
        <w:rPr>
          <w:lang w:val="en-US"/>
        </w:rPr>
        <w:t>s</w:t>
      </w:r>
      <w:r w:rsidR="008F4989">
        <w:rPr>
          <w:lang w:val="en-US"/>
        </w:rPr>
        <w:t xml:space="preserve"> to</w:t>
      </w:r>
      <w:r w:rsidR="0077400F">
        <w:rPr>
          <w:lang w:val="en-US"/>
        </w:rPr>
        <w:t xml:space="preserve"> human rights </w:t>
      </w:r>
      <w:r w:rsidR="00332918">
        <w:rPr>
          <w:lang w:val="en-US"/>
        </w:rPr>
        <w:t>standards</w:t>
      </w:r>
      <w:r w:rsidR="00E8277C">
        <w:rPr>
          <w:lang w:val="en-US"/>
        </w:rPr>
        <w:t xml:space="preserve"> </w:t>
      </w:r>
      <w:r w:rsidR="005E4377">
        <w:rPr>
          <w:lang w:val="en-US"/>
        </w:rPr>
        <w:t xml:space="preserve">and </w:t>
      </w:r>
      <w:r w:rsidR="0033708F">
        <w:rPr>
          <w:lang w:val="en-US"/>
        </w:rPr>
        <w:t>good practices</w:t>
      </w:r>
      <w:r w:rsidR="00275278">
        <w:rPr>
          <w:lang w:val="en-US"/>
        </w:rPr>
        <w:t xml:space="preserve"> in promoting respect for autonomy in mental healthcare</w:t>
      </w:r>
      <w:r w:rsidR="00C60237">
        <w:rPr>
          <w:lang w:val="en-US"/>
        </w:rPr>
        <w:t>,</w:t>
      </w:r>
      <w:r w:rsidR="00275278">
        <w:rPr>
          <w:lang w:val="en-US"/>
        </w:rPr>
        <w:t xml:space="preserve"> such </w:t>
      </w:r>
      <w:r w:rsidR="00E72484">
        <w:rPr>
          <w:lang w:val="en-US"/>
        </w:rPr>
        <w:t>as</w:t>
      </w:r>
      <w:r w:rsidR="0033708F">
        <w:rPr>
          <w:lang w:val="en-US"/>
        </w:rPr>
        <w:t xml:space="preserve"> the WHO QualityRights </w:t>
      </w:r>
      <w:r w:rsidR="00E72484">
        <w:rPr>
          <w:lang w:val="en-US"/>
        </w:rPr>
        <w:t>Initiative</w:t>
      </w:r>
      <w:r w:rsidR="00E8277C">
        <w:rPr>
          <w:lang w:val="en-US"/>
        </w:rPr>
        <w:t xml:space="preserve">, as well as the use of </w:t>
      </w:r>
      <w:r w:rsidR="00E8277C" w:rsidRPr="00E8277C">
        <w:rPr>
          <w:lang w:val="en-US"/>
        </w:rPr>
        <w:t>rights-based language</w:t>
      </w:r>
      <w:r w:rsidR="00BB3A16">
        <w:rPr>
          <w:lang w:val="en-US"/>
        </w:rPr>
        <w:t xml:space="preserve"> to ensure strong </w:t>
      </w:r>
      <w:r w:rsidR="008A76EA">
        <w:rPr>
          <w:lang w:val="en-US"/>
        </w:rPr>
        <w:t>protection</w:t>
      </w:r>
      <w:r w:rsidR="00AD0D92">
        <w:rPr>
          <w:lang w:val="en-US"/>
        </w:rPr>
        <w:t>s</w:t>
      </w:r>
      <w:r w:rsidR="00BB3A16">
        <w:rPr>
          <w:lang w:val="en-US"/>
        </w:rPr>
        <w:t xml:space="preserve">. </w:t>
      </w:r>
    </w:p>
    <w:p w14:paraId="0A6A9D61" w14:textId="77777777" w:rsidR="00412E31" w:rsidRDefault="00412E31">
      <w:pPr>
        <w:jc w:val="both"/>
        <w:rPr>
          <w:lang w:val="en-US"/>
        </w:rPr>
      </w:pPr>
    </w:p>
    <w:p w14:paraId="3591FFAD" w14:textId="7313E1D3" w:rsidR="00A62FF6" w:rsidRDefault="00741AE5" w:rsidP="00E6076E">
      <w:pPr>
        <w:jc w:val="both"/>
        <w:rPr>
          <w:lang w:val="en-US"/>
        </w:rPr>
      </w:pPr>
      <w:r>
        <w:rPr>
          <w:lang w:val="en-US"/>
        </w:rPr>
        <w:lastRenderedPageBreak/>
        <w:t xml:space="preserve">We look forward to the evaluation of the Recommendation by the Committee of Ministers and </w:t>
      </w:r>
      <w:r w:rsidR="00E6076E">
        <w:rPr>
          <w:lang w:val="en-US"/>
        </w:rPr>
        <w:t xml:space="preserve">urge Member State representatives to formally adopt </w:t>
      </w:r>
      <w:r w:rsidR="00C26F0C">
        <w:rPr>
          <w:lang w:val="en-US"/>
        </w:rPr>
        <w:t xml:space="preserve">it in their upcoming meeting. At </w:t>
      </w:r>
      <w:r w:rsidR="00AF4ADB">
        <w:rPr>
          <w:lang w:val="en-US"/>
        </w:rPr>
        <w:t xml:space="preserve">that </w:t>
      </w:r>
      <w:r w:rsidR="00C26F0C">
        <w:rPr>
          <w:lang w:val="en-US"/>
        </w:rPr>
        <w:t>point</w:t>
      </w:r>
      <w:r w:rsidR="009319B9">
        <w:rPr>
          <w:lang w:val="en-US"/>
        </w:rPr>
        <w:t>,</w:t>
      </w:r>
      <w:r w:rsidR="00C26F0C">
        <w:rPr>
          <w:lang w:val="en-US"/>
        </w:rPr>
        <w:t xml:space="preserve"> we remain available for further </w:t>
      </w:r>
      <w:r w:rsidR="00594ECA">
        <w:rPr>
          <w:lang w:val="en-US"/>
        </w:rPr>
        <w:t xml:space="preserve">consultation and involvement </w:t>
      </w:r>
      <w:r w:rsidR="00E51E98">
        <w:rPr>
          <w:lang w:val="en-US"/>
        </w:rPr>
        <w:t>to</w:t>
      </w:r>
      <w:r w:rsidR="00594ECA">
        <w:rPr>
          <w:lang w:val="en-US"/>
        </w:rPr>
        <w:t xml:space="preserve"> </w:t>
      </w:r>
      <w:r w:rsidR="00E51E98">
        <w:rPr>
          <w:lang w:val="en-US"/>
        </w:rPr>
        <w:t xml:space="preserve">establish an </w:t>
      </w:r>
      <w:r w:rsidR="00A62FF6">
        <w:rPr>
          <w:lang w:val="en-US"/>
        </w:rPr>
        <w:t xml:space="preserve">infrastructure for its implementation and monitoring. </w:t>
      </w:r>
      <w:r w:rsidR="008216CD">
        <w:rPr>
          <w:lang w:val="en-US"/>
        </w:rPr>
        <w:t xml:space="preserve">Considering the significant work done by CDBIO, </w:t>
      </w:r>
      <w:r w:rsidR="00414A1C">
        <w:rPr>
          <w:lang w:val="en-US"/>
        </w:rPr>
        <w:t>t</w:t>
      </w:r>
      <w:r w:rsidR="00C45642">
        <w:rPr>
          <w:lang w:val="en-US"/>
        </w:rPr>
        <w:t xml:space="preserve">his </w:t>
      </w:r>
      <w:r w:rsidR="00EF4686">
        <w:rPr>
          <w:lang w:val="en-US"/>
        </w:rPr>
        <w:t xml:space="preserve">aspect is crucial to </w:t>
      </w:r>
      <w:r w:rsidR="0026115D">
        <w:rPr>
          <w:lang w:val="en-US"/>
        </w:rPr>
        <w:t>achieve the aims</w:t>
      </w:r>
      <w:r w:rsidR="00414A1C">
        <w:rPr>
          <w:lang w:val="en-US"/>
        </w:rPr>
        <w:t xml:space="preserve"> of the Recommendation</w:t>
      </w:r>
      <w:r w:rsidR="00455CA7">
        <w:rPr>
          <w:lang w:val="en-US"/>
        </w:rPr>
        <w:t xml:space="preserve"> and the related required reforms</w:t>
      </w:r>
      <w:r w:rsidR="00414A1C">
        <w:rPr>
          <w:lang w:val="en-US"/>
        </w:rPr>
        <w:t xml:space="preserve">. </w:t>
      </w:r>
      <w:r w:rsidR="00C45642">
        <w:rPr>
          <w:lang w:val="en-US"/>
        </w:rPr>
        <w:t xml:space="preserve"> </w:t>
      </w:r>
    </w:p>
    <w:p w14:paraId="25DAF56B" w14:textId="77777777" w:rsidR="00C45642" w:rsidRDefault="00C45642" w:rsidP="00E6076E">
      <w:pPr>
        <w:jc w:val="both"/>
        <w:rPr>
          <w:lang w:val="en-US"/>
        </w:rPr>
      </w:pPr>
    </w:p>
    <w:p w14:paraId="22E0BEB0" w14:textId="1ECAF94D" w:rsidR="00A62FF6" w:rsidRPr="007D4C30" w:rsidRDefault="002160B5" w:rsidP="00E6076E">
      <w:pPr>
        <w:jc w:val="both"/>
        <w:rPr>
          <w:lang w:val="en-US"/>
        </w:rPr>
      </w:pPr>
      <w:r w:rsidRPr="007D4C30">
        <w:rPr>
          <w:lang w:val="en-US"/>
        </w:rPr>
        <w:t xml:space="preserve">Although we </w:t>
      </w:r>
      <w:r w:rsidR="00C51682" w:rsidRPr="007D4C30">
        <w:rPr>
          <w:lang w:val="en-US"/>
        </w:rPr>
        <w:t xml:space="preserve">are </w:t>
      </w:r>
      <w:r w:rsidR="00B673C9" w:rsidRPr="007D4C30">
        <w:rPr>
          <w:lang w:val="en-US"/>
        </w:rPr>
        <w:t>pleased with</w:t>
      </w:r>
      <w:r w:rsidRPr="007D4C30">
        <w:rPr>
          <w:lang w:val="en-US"/>
        </w:rPr>
        <w:t xml:space="preserve"> t</w:t>
      </w:r>
      <w:r w:rsidR="004E6B7F" w:rsidRPr="007D4C30">
        <w:rPr>
          <w:lang w:val="en-US"/>
        </w:rPr>
        <w:t xml:space="preserve">he </w:t>
      </w:r>
      <w:r w:rsidR="00B7784D" w:rsidRPr="007D4C30">
        <w:rPr>
          <w:lang w:val="en-US"/>
        </w:rPr>
        <w:t>approval</w:t>
      </w:r>
      <w:r w:rsidR="004E6B7F" w:rsidRPr="007D4C30">
        <w:rPr>
          <w:lang w:val="en-US"/>
        </w:rPr>
        <w:t xml:space="preserve"> of the Recommendation</w:t>
      </w:r>
      <w:r w:rsidRPr="007D4C30">
        <w:rPr>
          <w:lang w:val="en-US"/>
        </w:rPr>
        <w:t>, it</w:t>
      </w:r>
      <w:r w:rsidR="004E6B7F" w:rsidRPr="007D4C30">
        <w:rPr>
          <w:lang w:val="en-US"/>
        </w:rPr>
        <w:t xml:space="preserve"> </w:t>
      </w:r>
      <w:r w:rsidR="00B7784D" w:rsidRPr="007D4C30">
        <w:rPr>
          <w:lang w:val="en-US"/>
        </w:rPr>
        <w:t>stands</w:t>
      </w:r>
      <w:r w:rsidR="004E6B7F" w:rsidRPr="007D4C30">
        <w:rPr>
          <w:lang w:val="en-US"/>
        </w:rPr>
        <w:t xml:space="preserve"> in stark contradiction to</w:t>
      </w:r>
      <w:r w:rsidRPr="007D4C30">
        <w:rPr>
          <w:lang w:val="en-US"/>
        </w:rPr>
        <w:t xml:space="preserve"> propos</w:t>
      </w:r>
      <w:r w:rsidR="007009E9" w:rsidRPr="007D4C30">
        <w:rPr>
          <w:lang w:val="en-US"/>
        </w:rPr>
        <w:t>als to advance</w:t>
      </w:r>
      <w:r w:rsidR="004E6B7F" w:rsidRPr="007D4C30">
        <w:rPr>
          <w:lang w:val="en-US"/>
        </w:rPr>
        <w:t xml:space="preserve"> the draft Additional Protocol </w:t>
      </w:r>
      <w:r w:rsidR="009F1837" w:rsidRPr="007D4C30">
        <w:rPr>
          <w:lang w:val="en-US"/>
        </w:rPr>
        <w:t>to the Oviedo Convention</w:t>
      </w:r>
      <w:r w:rsidR="00F851D8" w:rsidRPr="007D4C30">
        <w:rPr>
          <w:lang w:val="en-US"/>
        </w:rPr>
        <w:t>. While the Recommendation</w:t>
      </w:r>
      <w:r w:rsidR="009F1837" w:rsidRPr="007D4C30">
        <w:rPr>
          <w:lang w:val="en-US"/>
        </w:rPr>
        <w:t xml:space="preserve"> seeks to </w:t>
      </w:r>
      <w:r w:rsidR="00E76ADA">
        <w:rPr>
          <w:lang w:val="en-US"/>
        </w:rPr>
        <w:t>prevent</w:t>
      </w:r>
      <w:r w:rsidR="009F1837" w:rsidRPr="007D4C30">
        <w:rPr>
          <w:lang w:val="en-US"/>
        </w:rPr>
        <w:t xml:space="preserve"> coercion, </w:t>
      </w:r>
      <w:r w:rsidR="00F851D8" w:rsidRPr="007D4C30">
        <w:rPr>
          <w:lang w:val="en-US"/>
        </w:rPr>
        <w:t>the draft Additional Protocol</w:t>
      </w:r>
      <w:r w:rsidR="009F1837" w:rsidRPr="007D4C30">
        <w:rPr>
          <w:lang w:val="en-US"/>
        </w:rPr>
        <w:t xml:space="preserve"> outline</w:t>
      </w:r>
      <w:r w:rsidR="00021D5E" w:rsidRPr="007D4C30">
        <w:rPr>
          <w:lang w:val="en-US"/>
        </w:rPr>
        <w:t>s</w:t>
      </w:r>
      <w:r w:rsidR="009F1837" w:rsidRPr="007D4C30">
        <w:rPr>
          <w:lang w:val="en-US"/>
        </w:rPr>
        <w:t xml:space="preserve"> the </w:t>
      </w:r>
      <w:r w:rsidR="00B02D64" w:rsidRPr="007D4C30">
        <w:rPr>
          <w:lang w:val="en-US"/>
        </w:rPr>
        <w:t xml:space="preserve">very </w:t>
      </w:r>
      <w:r w:rsidR="009F1837" w:rsidRPr="007D4C30">
        <w:rPr>
          <w:lang w:val="en-US"/>
        </w:rPr>
        <w:t xml:space="preserve">conditions under which </w:t>
      </w:r>
      <w:r w:rsidR="00D733B8" w:rsidRPr="007D4C30">
        <w:rPr>
          <w:lang w:val="en-US"/>
        </w:rPr>
        <w:t>it may be deemed acceptable</w:t>
      </w:r>
      <w:r w:rsidR="00EB5420" w:rsidRPr="007D4C30">
        <w:rPr>
          <w:lang w:val="en-US"/>
        </w:rPr>
        <w:t>.</w:t>
      </w:r>
      <w:r w:rsidR="00D733B8" w:rsidRPr="007D4C30">
        <w:rPr>
          <w:lang w:val="en-US"/>
        </w:rPr>
        <w:t xml:space="preserve"> </w:t>
      </w:r>
      <w:r w:rsidR="004105C7" w:rsidRPr="007D4C30">
        <w:rPr>
          <w:lang w:val="en-US"/>
        </w:rPr>
        <w:t>Not only w</w:t>
      </w:r>
      <w:r w:rsidR="00B02D64" w:rsidRPr="007D4C30">
        <w:rPr>
          <w:lang w:val="en-US"/>
        </w:rPr>
        <w:t>ould</w:t>
      </w:r>
      <w:r w:rsidR="004105C7" w:rsidRPr="007D4C30">
        <w:rPr>
          <w:lang w:val="en-US"/>
        </w:rPr>
        <w:t xml:space="preserve"> it </w:t>
      </w:r>
      <w:r w:rsidR="00667BD9" w:rsidRPr="007D4C30">
        <w:rPr>
          <w:lang w:val="en-US"/>
        </w:rPr>
        <w:t xml:space="preserve">foster incoherence with </w:t>
      </w:r>
      <w:r w:rsidR="00F24EEF" w:rsidRPr="007D4C30">
        <w:rPr>
          <w:lang w:val="en-US"/>
        </w:rPr>
        <w:t>the Recommendation</w:t>
      </w:r>
      <w:r w:rsidR="00D641C2" w:rsidRPr="007D4C30">
        <w:rPr>
          <w:lang w:val="en-US"/>
        </w:rPr>
        <w:t xml:space="preserve"> and various other Council of Europe efforts</w:t>
      </w:r>
      <w:r w:rsidR="00F24EEF" w:rsidRPr="007D4C30">
        <w:rPr>
          <w:lang w:val="en-US"/>
        </w:rPr>
        <w:t xml:space="preserve">, but it </w:t>
      </w:r>
      <w:r w:rsidR="009E7631" w:rsidRPr="007D4C30">
        <w:rPr>
          <w:lang w:val="en-US"/>
        </w:rPr>
        <w:t>w</w:t>
      </w:r>
      <w:r w:rsidR="000E0C13" w:rsidRPr="007D4C30">
        <w:rPr>
          <w:lang w:val="en-US"/>
        </w:rPr>
        <w:t xml:space="preserve">ould </w:t>
      </w:r>
      <w:r w:rsidR="00D641C2" w:rsidRPr="007D4C30">
        <w:rPr>
          <w:lang w:val="en-US"/>
        </w:rPr>
        <w:t xml:space="preserve">also </w:t>
      </w:r>
      <w:r w:rsidR="00A833DD" w:rsidRPr="007D4C30">
        <w:rPr>
          <w:lang w:val="en-US"/>
        </w:rPr>
        <w:t>guarantee</w:t>
      </w:r>
      <w:r w:rsidR="000E0C13" w:rsidRPr="007D4C30">
        <w:rPr>
          <w:lang w:val="en-US"/>
        </w:rPr>
        <w:t xml:space="preserve"> the continuation of</w:t>
      </w:r>
      <w:r w:rsidR="009E7631" w:rsidRPr="007D4C30">
        <w:rPr>
          <w:lang w:val="en-US"/>
        </w:rPr>
        <w:t xml:space="preserve"> involuntary treatment and placement </w:t>
      </w:r>
      <w:r w:rsidR="007C6E47" w:rsidRPr="007D4C30">
        <w:rPr>
          <w:lang w:val="en-US"/>
        </w:rPr>
        <w:t>in psychiatry on the basis of disability, likely increase coercive practices</w:t>
      </w:r>
      <w:r w:rsidR="00A833DD" w:rsidRPr="007D4C30">
        <w:rPr>
          <w:lang w:val="en-US"/>
        </w:rPr>
        <w:t xml:space="preserve"> overall</w:t>
      </w:r>
      <w:r w:rsidR="007C6E47" w:rsidRPr="007D4C30">
        <w:rPr>
          <w:lang w:val="en-US"/>
        </w:rPr>
        <w:t>,</w:t>
      </w:r>
      <w:r w:rsidR="00F24EEF" w:rsidRPr="007D4C30">
        <w:rPr>
          <w:lang w:val="en-US"/>
        </w:rPr>
        <w:t xml:space="preserve"> solidify the institutionalisation of persons with disabilities, </w:t>
      </w:r>
      <w:r w:rsidR="005D324F" w:rsidRPr="007D4C30">
        <w:rPr>
          <w:lang w:val="en-US"/>
        </w:rPr>
        <w:t xml:space="preserve">and create legal conflicts between Member State obligations under the </w:t>
      </w:r>
      <w:r w:rsidR="0013041E" w:rsidRPr="007D4C30">
        <w:rPr>
          <w:lang w:val="en-US"/>
        </w:rPr>
        <w:t xml:space="preserve">Oviedo </w:t>
      </w:r>
      <w:r w:rsidR="005D324F" w:rsidRPr="007D4C30">
        <w:rPr>
          <w:lang w:val="en-US"/>
        </w:rPr>
        <w:t>Co</w:t>
      </w:r>
      <w:r w:rsidR="00B44235" w:rsidRPr="007D4C30">
        <w:rPr>
          <w:lang w:val="en-US"/>
        </w:rPr>
        <w:t>n</w:t>
      </w:r>
      <w:r w:rsidR="005D324F" w:rsidRPr="007D4C30">
        <w:rPr>
          <w:lang w:val="en-US"/>
        </w:rPr>
        <w:t xml:space="preserve">vention and the CRPD. </w:t>
      </w:r>
    </w:p>
    <w:p w14:paraId="558E7E31" w14:textId="77777777" w:rsidR="006F66E9" w:rsidRPr="007D4C30" w:rsidRDefault="006F66E9" w:rsidP="00E6076E">
      <w:pPr>
        <w:jc w:val="both"/>
        <w:rPr>
          <w:lang w:val="en-US"/>
        </w:rPr>
      </w:pPr>
    </w:p>
    <w:p w14:paraId="692270AC" w14:textId="6981A7AB" w:rsidR="006F66E9" w:rsidRPr="007D4C30" w:rsidRDefault="006F66E9" w:rsidP="00E6076E">
      <w:pPr>
        <w:jc w:val="both"/>
        <w:rPr>
          <w:lang w:val="en-US"/>
        </w:rPr>
      </w:pPr>
      <w:r w:rsidRPr="007D4C30">
        <w:rPr>
          <w:b/>
          <w:bCs/>
          <w:lang w:val="en-US"/>
        </w:rPr>
        <w:t>We therefore urge the Committee of Ministers to adopt the Recommendation and abandon all future work on the draft Additional Protocol</w:t>
      </w:r>
      <w:r w:rsidRPr="007D4C30">
        <w:rPr>
          <w:lang w:val="en-US"/>
        </w:rPr>
        <w:t xml:space="preserve">.  </w:t>
      </w:r>
    </w:p>
    <w:p w14:paraId="10D3E82B" w14:textId="77777777" w:rsidR="00B44235" w:rsidRPr="007D4C30" w:rsidRDefault="00B44235" w:rsidP="00E6076E">
      <w:pPr>
        <w:jc w:val="both"/>
        <w:rPr>
          <w:lang w:val="en-US"/>
        </w:rPr>
      </w:pPr>
    </w:p>
    <w:p w14:paraId="3A04279D" w14:textId="32EBA12C" w:rsidR="007574C2" w:rsidRPr="00FA6810" w:rsidRDefault="00567CE1">
      <w:pPr>
        <w:jc w:val="both"/>
        <w:rPr>
          <w:lang w:val="en-US"/>
        </w:rPr>
      </w:pPr>
      <w:r w:rsidRPr="007D4C30">
        <w:rPr>
          <w:lang w:val="en-US"/>
        </w:rPr>
        <w:t>We welcome the</w:t>
      </w:r>
      <w:r w:rsidR="00B44235" w:rsidRPr="007D4C30">
        <w:rPr>
          <w:lang w:val="en-US"/>
        </w:rPr>
        <w:t xml:space="preserve"> Recommendation </w:t>
      </w:r>
      <w:r w:rsidR="00502858" w:rsidRPr="006A179F">
        <w:rPr>
          <w:lang w:val="en-US"/>
        </w:rPr>
        <w:t>“</w:t>
      </w:r>
      <w:r w:rsidR="0075286E" w:rsidRPr="006A179F">
        <w:rPr>
          <w:lang w:val="en-US"/>
        </w:rPr>
        <w:t>with the ultimate goal of eliminating the use of coercion in mental healthcare</w:t>
      </w:r>
      <w:r w:rsidR="006F189E">
        <w:rPr>
          <w:lang w:val="en-US"/>
        </w:rPr>
        <w:t>,</w:t>
      </w:r>
      <w:r w:rsidR="00502858" w:rsidRPr="006A179F">
        <w:rPr>
          <w:lang w:val="en-US"/>
        </w:rPr>
        <w:t>”</w:t>
      </w:r>
      <w:r w:rsidR="006F189E">
        <w:rPr>
          <w:lang w:val="en-US"/>
        </w:rPr>
        <w:t xml:space="preserve"> rather than </w:t>
      </w:r>
      <w:r w:rsidR="006F189E" w:rsidRPr="006F189E">
        <w:rPr>
          <w:lang w:val="en-US"/>
        </w:rPr>
        <w:t>draft Additional Protocol</w:t>
      </w:r>
      <w:r w:rsidR="006F189E">
        <w:rPr>
          <w:lang w:val="en-US"/>
        </w:rPr>
        <w:t>.</w:t>
      </w:r>
      <w:r w:rsidR="00C07EE7" w:rsidRPr="007D4C30">
        <w:rPr>
          <w:lang w:val="en-US"/>
        </w:rPr>
        <w:t xml:space="preserve"> </w:t>
      </w:r>
      <w:r w:rsidR="002839C1" w:rsidRPr="007D4C30">
        <w:rPr>
          <w:lang w:val="en-US"/>
        </w:rPr>
        <w:t xml:space="preserve">We celebrate </w:t>
      </w:r>
      <w:r w:rsidR="004F450D" w:rsidRPr="007D4C30">
        <w:rPr>
          <w:lang w:val="en-US"/>
        </w:rPr>
        <w:t>its approval and look forward to</w:t>
      </w:r>
      <w:r w:rsidR="008B2E91" w:rsidRPr="007D4C30">
        <w:rPr>
          <w:lang w:val="en-US"/>
        </w:rPr>
        <w:t xml:space="preserve"> a world</w:t>
      </w:r>
      <w:r w:rsidR="002533BA" w:rsidRPr="007D4C30">
        <w:rPr>
          <w:lang w:val="en-US"/>
        </w:rPr>
        <w:t xml:space="preserve"> free from</w:t>
      </w:r>
      <w:r w:rsidR="00E03F12" w:rsidRPr="007D4C30">
        <w:rPr>
          <w:lang w:val="en-US"/>
        </w:rPr>
        <w:t xml:space="preserve"> coercion,</w:t>
      </w:r>
      <w:r w:rsidR="006F189E">
        <w:rPr>
          <w:lang w:val="en-US"/>
        </w:rPr>
        <w:t xml:space="preserve"> </w:t>
      </w:r>
      <w:r w:rsidR="00111E63">
        <w:rPr>
          <w:lang w:val="en-US"/>
        </w:rPr>
        <w:t xml:space="preserve">free from </w:t>
      </w:r>
      <w:r w:rsidR="00670EB2" w:rsidRPr="00670EB2">
        <w:rPr>
          <w:lang w:val="en-US"/>
        </w:rPr>
        <w:t>deprivation of liberty</w:t>
      </w:r>
      <w:r w:rsidR="00670EB2">
        <w:rPr>
          <w:lang w:val="en-US"/>
        </w:rPr>
        <w:t>,</w:t>
      </w:r>
      <w:r w:rsidR="00670EB2" w:rsidRPr="00670EB2">
        <w:rPr>
          <w:lang w:val="en-US"/>
        </w:rPr>
        <w:t xml:space="preserve"> </w:t>
      </w:r>
      <w:r w:rsidR="006F189E" w:rsidRPr="006F189E">
        <w:rPr>
          <w:lang w:val="en-US"/>
        </w:rPr>
        <w:t>free from stigma and discrimination</w:t>
      </w:r>
      <w:r w:rsidR="00670EB2">
        <w:rPr>
          <w:lang w:val="en-US"/>
        </w:rPr>
        <w:t xml:space="preserve"> </w:t>
      </w:r>
      <w:r w:rsidR="000C5924">
        <w:rPr>
          <w:lang w:val="en-US"/>
        </w:rPr>
        <w:t xml:space="preserve">for </w:t>
      </w:r>
      <w:r w:rsidR="002533BA" w:rsidRPr="007D4C30">
        <w:rPr>
          <w:lang w:val="en-US"/>
        </w:rPr>
        <w:t xml:space="preserve">persons with </w:t>
      </w:r>
      <w:r w:rsidR="000C5924">
        <w:rPr>
          <w:lang w:val="en-US"/>
        </w:rPr>
        <w:t xml:space="preserve">psychosocial </w:t>
      </w:r>
      <w:r w:rsidR="002533BA" w:rsidRPr="007D4C30">
        <w:rPr>
          <w:lang w:val="en-US"/>
        </w:rPr>
        <w:t>disabilities and mental health problems.</w:t>
      </w:r>
    </w:p>
    <w:p w14:paraId="4C708B6D" w14:textId="77777777" w:rsidR="007574C2" w:rsidRPr="00FA6810" w:rsidRDefault="007574C2">
      <w:pPr>
        <w:jc w:val="both"/>
        <w:rPr>
          <w:lang w:val="en-US"/>
        </w:rPr>
      </w:pPr>
    </w:p>
    <w:p w14:paraId="14A1A2D3" w14:textId="77777777" w:rsidR="007574C2" w:rsidRPr="00D41430" w:rsidRDefault="00BE5526">
      <w:pPr>
        <w:jc w:val="both"/>
        <w:rPr>
          <w:lang w:val="en-GB"/>
        </w:rPr>
      </w:pPr>
      <w:r w:rsidRPr="00D41430">
        <w:rPr>
          <w:lang w:val="en-GB"/>
        </w:rPr>
        <w:t>Sincerely,</w:t>
      </w:r>
    </w:p>
    <w:p w14:paraId="17F04468" w14:textId="77777777" w:rsidR="007574C2" w:rsidRPr="00D41430" w:rsidRDefault="007574C2">
      <w:pPr>
        <w:jc w:val="both"/>
        <w:rPr>
          <w:lang w:val="en-GB"/>
        </w:rPr>
      </w:pPr>
    </w:p>
    <w:p w14:paraId="777D15C1" w14:textId="442DC288" w:rsidR="007574C2" w:rsidRPr="00D41430" w:rsidRDefault="009B011B">
      <w:pPr>
        <w:jc w:val="both"/>
        <w:rPr>
          <w:b/>
          <w:lang w:val="en-GB"/>
        </w:rPr>
      </w:pPr>
      <w:r>
        <w:rPr>
          <w:b/>
          <w:lang w:val="en-GB"/>
        </w:rPr>
        <w:t>John Patrick Clarke</w:t>
      </w:r>
      <w:r w:rsidR="00BE5526" w:rsidRPr="00D41430">
        <w:rPr>
          <w:b/>
          <w:lang w:val="en-GB"/>
        </w:rPr>
        <w:t>,</w:t>
      </w:r>
      <w:r>
        <w:rPr>
          <w:b/>
          <w:lang w:val="en-GB"/>
        </w:rPr>
        <w:t xml:space="preserve"> Vice-</w:t>
      </w:r>
      <w:r w:rsidR="00BE5526" w:rsidRPr="00D41430">
        <w:rPr>
          <w:b/>
          <w:lang w:val="en-GB"/>
        </w:rPr>
        <w:t xml:space="preserve">President of European Disability Forum </w:t>
      </w:r>
    </w:p>
    <w:p w14:paraId="14B8945D" w14:textId="77777777" w:rsidR="007574C2" w:rsidRPr="00D41430" w:rsidRDefault="007574C2">
      <w:pPr>
        <w:jc w:val="both"/>
        <w:rPr>
          <w:b/>
          <w:lang w:val="en-GB"/>
        </w:rPr>
      </w:pPr>
    </w:p>
    <w:p w14:paraId="1D015F41" w14:textId="58AFF1D7" w:rsidR="009B1389" w:rsidRDefault="009B1389">
      <w:pPr>
        <w:jc w:val="both"/>
        <w:rPr>
          <w:b/>
          <w:lang w:val="en-US"/>
        </w:rPr>
      </w:pPr>
      <w:r w:rsidRPr="009B1389">
        <w:rPr>
          <w:b/>
          <w:lang w:val="en-US"/>
        </w:rPr>
        <w:t>Andrej Vršanský, President of Mental Health Europe</w:t>
      </w:r>
    </w:p>
    <w:p w14:paraId="606E7BFF" w14:textId="77777777" w:rsidR="009B1389" w:rsidRDefault="009B1389">
      <w:pPr>
        <w:jc w:val="both"/>
        <w:rPr>
          <w:b/>
          <w:lang w:val="en-US"/>
        </w:rPr>
      </w:pPr>
    </w:p>
    <w:p w14:paraId="4E39AD91" w14:textId="793FBB4D" w:rsidR="007574C2" w:rsidRPr="00FA6810" w:rsidRDefault="00BE5526">
      <w:pPr>
        <w:jc w:val="both"/>
        <w:rPr>
          <w:b/>
          <w:lang w:val="en-US"/>
        </w:rPr>
      </w:pPr>
      <w:r w:rsidRPr="00FA6810">
        <w:rPr>
          <w:b/>
          <w:lang w:val="en-US"/>
        </w:rPr>
        <w:t>Olga Kalina, Chair of the European Network of (Ex-)Users and Survivors of Psychiatry</w:t>
      </w:r>
    </w:p>
    <w:p w14:paraId="15C47696" w14:textId="77777777" w:rsidR="007574C2" w:rsidRPr="00FA6810" w:rsidRDefault="007574C2">
      <w:pPr>
        <w:jc w:val="both"/>
        <w:rPr>
          <w:b/>
          <w:lang w:val="en-US"/>
        </w:rPr>
      </w:pPr>
    </w:p>
    <w:p w14:paraId="7B2AA76F" w14:textId="5A34A10C" w:rsidR="007574C2" w:rsidRDefault="00BA2E3D">
      <w:pPr>
        <w:jc w:val="both"/>
        <w:rPr>
          <w:b/>
          <w:lang w:val="en-US"/>
        </w:rPr>
      </w:pPr>
      <w:r>
        <w:rPr>
          <w:b/>
          <w:lang w:val="en-US"/>
        </w:rPr>
        <w:t>Kirsi Konola</w:t>
      </w:r>
      <w:r w:rsidR="00BE5526" w:rsidRPr="00FA6810">
        <w:rPr>
          <w:b/>
          <w:lang w:val="en-US"/>
        </w:rPr>
        <w:t>, President of European Association of Service providers for Persons with Disabilities</w:t>
      </w:r>
    </w:p>
    <w:p w14:paraId="5B5407BC" w14:textId="77777777" w:rsidR="0002521A" w:rsidRDefault="0002521A">
      <w:pPr>
        <w:jc w:val="both"/>
        <w:rPr>
          <w:b/>
          <w:lang w:val="en-US"/>
        </w:rPr>
      </w:pPr>
    </w:p>
    <w:p w14:paraId="07DC3390" w14:textId="7531933B" w:rsidR="0002521A" w:rsidRDefault="0002521A">
      <w:pPr>
        <w:jc w:val="both"/>
        <w:rPr>
          <w:b/>
          <w:lang w:val="en-US"/>
        </w:rPr>
      </w:pPr>
      <w:r w:rsidRPr="0002521A">
        <w:rPr>
          <w:b/>
          <w:lang w:val="en-US"/>
        </w:rPr>
        <w:t>Harald Neerland, President of Autism-Europe</w:t>
      </w:r>
    </w:p>
    <w:p w14:paraId="206E0D09" w14:textId="77777777" w:rsidR="00D96F60" w:rsidRDefault="00D96F60">
      <w:pPr>
        <w:jc w:val="both"/>
        <w:rPr>
          <w:b/>
          <w:lang w:val="en-US"/>
        </w:rPr>
      </w:pPr>
    </w:p>
    <w:p w14:paraId="71853A18" w14:textId="70634A31" w:rsidR="00D96F60" w:rsidRPr="008857D9" w:rsidRDefault="00D96F60">
      <w:pPr>
        <w:jc w:val="both"/>
        <w:rPr>
          <w:b/>
          <w:lang w:val="en-US"/>
        </w:rPr>
      </w:pPr>
      <w:r w:rsidRPr="00D96F60">
        <w:rPr>
          <w:b/>
          <w:lang w:val="en-US"/>
        </w:rPr>
        <w:t xml:space="preserve">Jyrki Pinomaa, </w:t>
      </w:r>
      <w:r>
        <w:rPr>
          <w:b/>
          <w:lang w:val="en-US"/>
        </w:rPr>
        <w:t>P</w:t>
      </w:r>
      <w:r w:rsidRPr="00D96F60">
        <w:rPr>
          <w:b/>
          <w:lang w:val="en-US"/>
        </w:rPr>
        <w:t>resident of Inclusion Europe</w:t>
      </w:r>
    </w:p>
    <w:sectPr w:rsidR="00D96F60" w:rsidRPr="008857D9">
      <w:headerReference w:type="defaul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24537" w14:textId="77777777" w:rsidR="00FD615B" w:rsidRDefault="00FD615B">
      <w:pPr>
        <w:spacing w:line="240" w:lineRule="auto"/>
      </w:pPr>
      <w:r>
        <w:separator/>
      </w:r>
    </w:p>
  </w:endnote>
  <w:endnote w:type="continuationSeparator" w:id="0">
    <w:p w14:paraId="28117193" w14:textId="77777777" w:rsidR="00FD615B" w:rsidRDefault="00FD615B">
      <w:pPr>
        <w:spacing w:line="240" w:lineRule="auto"/>
      </w:pPr>
      <w:r>
        <w:continuationSeparator/>
      </w:r>
    </w:p>
  </w:endnote>
  <w:endnote w:type="continuationNotice" w:id="1">
    <w:p w14:paraId="475B084F" w14:textId="77777777" w:rsidR="00FD615B" w:rsidRDefault="00FD61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1EBFA" w14:textId="77777777" w:rsidR="00FD615B" w:rsidRDefault="00FD615B">
      <w:pPr>
        <w:spacing w:line="240" w:lineRule="auto"/>
      </w:pPr>
      <w:r>
        <w:separator/>
      </w:r>
    </w:p>
  </w:footnote>
  <w:footnote w:type="continuationSeparator" w:id="0">
    <w:p w14:paraId="56C72B14" w14:textId="77777777" w:rsidR="00FD615B" w:rsidRDefault="00FD615B">
      <w:pPr>
        <w:spacing w:line="240" w:lineRule="auto"/>
      </w:pPr>
      <w:r>
        <w:continuationSeparator/>
      </w:r>
    </w:p>
  </w:footnote>
  <w:footnote w:type="continuationNotice" w:id="1">
    <w:p w14:paraId="0AE3A419" w14:textId="77777777" w:rsidR="00FD615B" w:rsidRDefault="00FD615B">
      <w:pPr>
        <w:spacing w:line="240" w:lineRule="auto"/>
      </w:pPr>
    </w:p>
  </w:footnote>
  <w:footnote w:id="2">
    <w:p w14:paraId="1013B0A8" w14:textId="647A7EEE" w:rsidR="00DA22C0" w:rsidRPr="00DA22C0" w:rsidRDefault="00DA22C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DA22C0">
        <w:rPr>
          <w:lang w:val="en-GB"/>
        </w:rPr>
        <w:t xml:space="preserve"> </w:t>
      </w:r>
      <w:r>
        <w:rPr>
          <w:lang w:val="en-GB"/>
        </w:rPr>
        <w:t xml:space="preserve">See the </w:t>
      </w:r>
      <w:r w:rsidRPr="00DA22C0">
        <w:rPr>
          <w:lang w:val="en-GB"/>
        </w:rPr>
        <w:t>recent decision of the European Committee of Social Rights on Complaint No. 188/2019</w:t>
      </w:r>
      <w:r>
        <w:rPr>
          <w:lang w:val="en-GB"/>
        </w:rPr>
        <w:t xml:space="preserve"> and the </w:t>
      </w:r>
      <w:r w:rsidRPr="00DA22C0">
        <w:rPr>
          <w:lang w:val="en-GB"/>
        </w:rPr>
        <w:t>most recent Parliamentary Assembly Recommendation 2275 (2024) on “Ending the detention of “socially maladjusted” persons.”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76C2" w14:textId="77777777" w:rsidR="007574C2" w:rsidRDefault="007574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E28C6"/>
    <w:multiLevelType w:val="hybridMultilevel"/>
    <w:tmpl w:val="D14A8F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1177F3"/>
    <w:multiLevelType w:val="multilevel"/>
    <w:tmpl w:val="DDA81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181BC1"/>
    <w:multiLevelType w:val="hybridMultilevel"/>
    <w:tmpl w:val="C5A6E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4609858">
    <w:abstractNumId w:val="1"/>
  </w:num>
  <w:num w:numId="2" w16cid:durableId="1705056388">
    <w:abstractNumId w:val="0"/>
  </w:num>
  <w:num w:numId="3" w16cid:durableId="1441946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C2"/>
    <w:rsid w:val="00015B62"/>
    <w:rsid w:val="00020078"/>
    <w:rsid w:val="000218FB"/>
    <w:rsid w:val="00021C51"/>
    <w:rsid w:val="00021D5E"/>
    <w:rsid w:val="0002521A"/>
    <w:rsid w:val="00030D62"/>
    <w:rsid w:val="00043D10"/>
    <w:rsid w:val="000463A3"/>
    <w:rsid w:val="00047484"/>
    <w:rsid w:val="0008112A"/>
    <w:rsid w:val="00097237"/>
    <w:rsid w:val="000A34C8"/>
    <w:rsid w:val="000A563C"/>
    <w:rsid w:val="000B7A97"/>
    <w:rsid w:val="000C5924"/>
    <w:rsid w:val="000C78BA"/>
    <w:rsid w:val="000D1DEA"/>
    <w:rsid w:val="000E0C13"/>
    <w:rsid w:val="000E1A7C"/>
    <w:rsid w:val="000E1E7F"/>
    <w:rsid w:val="000E4092"/>
    <w:rsid w:val="000E6394"/>
    <w:rsid w:val="001059DF"/>
    <w:rsid w:val="00110703"/>
    <w:rsid w:val="00111874"/>
    <w:rsid w:val="00111E63"/>
    <w:rsid w:val="001209B0"/>
    <w:rsid w:val="001242C8"/>
    <w:rsid w:val="00124FC9"/>
    <w:rsid w:val="0013041E"/>
    <w:rsid w:val="00135A1B"/>
    <w:rsid w:val="0015529B"/>
    <w:rsid w:val="00166602"/>
    <w:rsid w:val="00174AB0"/>
    <w:rsid w:val="00182E81"/>
    <w:rsid w:val="00191476"/>
    <w:rsid w:val="001A279E"/>
    <w:rsid w:val="001C347F"/>
    <w:rsid w:val="001C660C"/>
    <w:rsid w:val="001C793D"/>
    <w:rsid w:val="001D35B7"/>
    <w:rsid w:val="00207A4C"/>
    <w:rsid w:val="00214A50"/>
    <w:rsid w:val="002159CA"/>
    <w:rsid w:val="002160B5"/>
    <w:rsid w:val="00222FCD"/>
    <w:rsid w:val="002456AE"/>
    <w:rsid w:val="00246C66"/>
    <w:rsid w:val="002533BA"/>
    <w:rsid w:val="0026115D"/>
    <w:rsid w:val="00272986"/>
    <w:rsid w:val="00272A6D"/>
    <w:rsid w:val="00275278"/>
    <w:rsid w:val="002839C1"/>
    <w:rsid w:val="002849C1"/>
    <w:rsid w:val="002A5079"/>
    <w:rsid w:val="002C3BA6"/>
    <w:rsid w:val="002C3FFE"/>
    <w:rsid w:val="002E373C"/>
    <w:rsid w:val="002E3C0B"/>
    <w:rsid w:val="002F2B59"/>
    <w:rsid w:val="00303CD7"/>
    <w:rsid w:val="00305F72"/>
    <w:rsid w:val="003262D4"/>
    <w:rsid w:val="00326558"/>
    <w:rsid w:val="00332918"/>
    <w:rsid w:val="0033708F"/>
    <w:rsid w:val="00341843"/>
    <w:rsid w:val="00355201"/>
    <w:rsid w:val="0036442D"/>
    <w:rsid w:val="00371374"/>
    <w:rsid w:val="003770CC"/>
    <w:rsid w:val="003A6F17"/>
    <w:rsid w:val="003B2841"/>
    <w:rsid w:val="003C2BEE"/>
    <w:rsid w:val="003D120E"/>
    <w:rsid w:val="003F46ED"/>
    <w:rsid w:val="003F69EC"/>
    <w:rsid w:val="00404727"/>
    <w:rsid w:val="004105C7"/>
    <w:rsid w:val="0041084E"/>
    <w:rsid w:val="00412E31"/>
    <w:rsid w:val="00414A1C"/>
    <w:rsid w:val="00422B2E"/>
    <w:rsid w:val="00436146"/>
    <w:rsid w:val="00440A00"/>
    <w:rsid w:val="0044405B"/>
    <w:rsid w:val="004450FC"/>
    <w:rsid w:val="00455CA7"/>
    <w:rsid w:val="00464570"/>
    <w:rsid w:val="00464906"/>
    <w:rsid w:val="00471E2F"/>
    <w:rsid w:val="00490955"/>
    <w:rsid w:val="004A14BB"/>
    <w:rsid w:val="004B29FE"/>
    <w:rsid w:val="004C15C2"/>
    <w:rsid w:val="004C3CDE"/>
    <w:rsid w:val="004D2039"/>
    <w:rsid w:val="004E6B7F"/>
    <w:rsid w:val="004F450D"/>
    <w:rsid w:val="004F7C3C"/>
    <w:rsid w:val="00500217"/>
    <w:rsid w:val="00500D7E"/>
    <w:rsid w:val="00502858"/>
    <w:rsid w:val="005159CE"/>
    <w:rsid w:val="0051666C"/>
    <w:rsid w:val="00522BF3"/>
    <w:rsid w:val="005250D6"/>
    <w:rsid w:val="00526816"/>
    <w:rsid w:val="00526B02"/>
    <w:rsid w:val="005404AB"/>
    <w:rsid w:val="00542027"/>
    <w:rsid w:val="00544DFA"/>
    <w:rsid w:val="00564B89"/>
    <w:rsid w:val="005659F4"/>
    <w:rsid w:val="00567CE1"/>
    <w:rsid w:val="00571FA1"/>
    <w:rsid w:val="00594ECA"/>
    <w:rsid w:val="005B5CF1"/>
    <w:rsid w:val="005B7504"/>
    <w:rsid w:val="005C1B46"/>
    <w:rsid w:val="005D324F"/>
    <w:rsid w:val="005D3FD5"/>
    <w:rsid w:val="005E4377"/>
    <w:rsid w:val="005E4939"/>
    <w:rsid w:val="005F0634"/>
    <w:rsid w:val="005F57DC"/>
    <w:rsid w:val="0060338B"/>
    <w:rsid w:val="00624C4A"/>
    <w:rsid w:val="006359A9"/>
    <w:rsid w:val="00651A6D"/>
    <w:rsid w:val="006520A4"/>
    <w:rsid w:val="00667BD9"/>
    <w:rsid w:val="00670EB2"/>
    <w:rsid w:val="006A179F"/>
    <w:rsid w:val="006B315C"/>
    <w:rsid w:val="006B6845"/>
    <w:rsid w:val="006C56E8"/>
    <w:rsid w:val="006C6651"/>
    <w:rsid w:val="006E2057"/>
    <w:rsid w:val="006E42CB"/>
    <w:rsid w:val="006E62A4"/>
    <w:rsid w:val="006F189E"/>
    <w:rsid w:val="006F66E9"/>
    <w:rsid w:val="007009E9"/>
    <w:rsid w:val="00707EB3"/>
    <w:rsid w:val="00712722"/>
    <w:rsid w:val="00713151"/>
    <w:rsid w:val="007145E2"/>
    <w:rsid w:val="00727F8E"/>
    <w:rsid w:val="007320FB"/>
    <w:rsid w:val="007333D0"/>
    <w:rsid w:val="00735D14"/>
    <w:rsid w:val="007375A2"/>
    <w:rsid w:val="00740036"/>
    <w:rsid w:val="00741AE5"/>
    <w:rsid w:val="0075286E"/>
    <w:rsid w:val="007574C2"/>
    <w:rsid w:val="0077400F"/>
    <w:rsid w:val="00775DDD"/>
    <w:rsid w:val="0078011E"/>
    <w:rsid w:val="00781B13"/>
    <w:rsid w:val="00784DDE"/>
    <w:rsid w:val="00786B3E"/>
    <w:rsid w:val="00792B0C"/>
    <w:rsid w:val="00796A4F"/>
    <w:rsid w:val="00796D38"/>
    <w:rsid w:val="007B2030"/>
    <w:rsid w:val="007B57AB"/>
    <w:rsid w:val="007B6352"/>
    <w:rsid w:val="007B6B63"/>
    <w:rsid w:val="007B7C79"/>
    <w:rsid w:val="007C3BD3"/>
    <w:rsid w:val="007C6E47"/>
    <w:rsid w:val="007D3060"/>
    <w:rsid w:val="007D4C30"/>
    <w:rsid w:val="007D5594"/>
    <w:rsid w:val="007E3BA8"/>
    <w:rsid w:val="007E5880"/>
    <w:rsid w:val="007F5592"/>
    <w:rsid w:val="0080129D"/>
    <w:rsid w:val="00813EB2"/>
    <w:rsid w:val="00817A16"/>
    <w:rsid w:val="0082130B"/>
    <w:rsid w:val="008216CD"/>
    <w:rsid w:val="00821DC6"/>
    <w:rsid w:val="00827209"/>
    <w:rsid w:val="00877875"/>
    <w:rsid w:val="008857D9"/>
    <w:rsid w:val="0088584E"/>
    <w:rsid w:val="00895B78"/>
    <w:rsid w:val="008A2176"/>
    <w:rsid w:val="008A76EA"/>
    <w:rsid w:val="008B1C07"/>
    <w:rsid w:val="008B2E91"/>
    <w:rsid w:val="008C6086"/>
    <w:rsid w:val="008E1F10"/>
    <w:rsid w:val="008E4C58"/>
    <w:rsid w:val="008E69B0"/>
    <w:rsid w:val="008F1520"/>
    <w:rsid w:val="008F4989"/>
    <w:rsid w:val="008F6FE9"/>
    <w:rsid w:val="00910C99"/>
    <w:rsid w:val="00914AD7"/>
    <w:rsid w:val="009319B9"/>
    <w:rsid w:val="00946119"/>
    <w:rsid w:val="00951D2C"/>
    <w:rsid w:val="009702D0"/>
    <w:rsid w:val="009714B9"/>
    <w:rsid w:val="00971EF1"/>
    <w:rsid w:val="009802EB"/>
    <w:rsid w:val="00983547"/>
    <w:rsid w:val="00995C5B"/>
    <w:rsid w:val="009A1C39"/>
    <w:rsid w:val="009A20F2"/>
    <w:rsid w:val="009B011B"/>
    <w:rsid w:val="009B1389"/>
    <w:rsid w:val="009B4D0C"/>
    <w:rsid w:val="009C367F"/>
    <w:rsid w:val="009D6C0C"/>
    <w:rsid w:val="009E30AD"/>
    <w:rsid w:val="009E3BDB"/>
    <w:rsid w:val="009E7631"/>
    <w:rsid w:val="009F1837"/>
    <w:rsid w:val="009F60D4"/>
    <w:rsid w:val="009F6E46"/>
    <w:rsid w:val="00A02F63"/>
    <w:rsid w:val="00A05B3C"/>
    <w:rsid w:val="00A102D8"/>
    <w:rsid w:val="00A10AE7"/>
    <w:rsid w:val="00A20DF3"/>
    <w:rsid w:val="00A363F7"/>
    <w:rsid w:val="00A36E49"/>
    <w:rsid w:val="00A42A51"/>
    <w:rsid w:val="00A4350B"/>
    <w:rsid w:val="00A500BC"/>
    <w:rsid w:val="00A564AA"/>
    <w:rsid w:val="00A60B69"/>
    <w:rsid w:val="00A62FF6"/>
    <w:rsid w:val="00A713E5"/>
    <w:rsid w:val="00A77D8A"/>
    <w:rsid w:val="00A833DD"/>
    <w:rsid w:val="00AA215A"/>
    <w:rsid w:val="00AC070E"/>
    <w:rsid w:val="00AC1CFE"/>
    <w:rsid w:val="00AC524A"/>
    <w:rsid w:val="00AD0D92"/>
    <w:rsid w:val="00AD3C08"/>
    <w:rsid w:val="00AE1758"/>
    <w:rsid w:val="00AE1AC5"/>
    <w:rsid w:val="00AE4674"/>
    <w:rsid w:val="00AF4ADB"/>
    <w:rsid w:val="00B00B87"/>
    <w:rsid w:val="00B02D64"/>
    <w:rsid w:val="00B0787C"/>
    <w:rsid w:val="00B23983"/>
    <w:rsid w:val="00B2694A"/>
    <w:rsid w:val="00B3309E"/>
    <w:rsid w:val="00B357A6"/>
    <w:rsid w:val="00B37794"/>
    <w:rsid w:val="00B4026B"/>
    <w:rsid w:val="00B42110"/>
    <w:rsid w:val="00B44235"/>
    <w:rsid w:val="00B501CA"/>
    <w:rsid w:val="00B5703B"/>
    <w:rsid w:val="00B60EFE"/>
    <w:rsid w:val="00B673C9"/>
    <w:rsid w:val="00B7392B"/>
    <w:rsid w:val="00B77668"/>
    <w:rsid w:val="00B7784D"/>
    <w:rsid w:val="00B908D2"/>
    <w:rsid w:val="00BA2E3D"/>
    <w:rsid w:val="00BA35BB"/>
    <w:rsid w:val="00BA5662"/>
    <w:rsid w:val="00BB3A16"/>
    <w:rsid w:val="00BD15CF"/>
    <w:rsid w:val="00BD1F4A"/>
    <w:rsid w:val="00BD5458"/>
    <w:rsid w:val="00BE4106"/>
    <w:rsid w:val="00BE5526"/>
    <w:rsid w:val="00BE5BD2"/>
    <w:rsid w:val="00C02E76"/>
    <w:rsid w:val="00C049AA"/>
    <w:rsid w:val="00C07EE7"/>
    <w:rsid w:val="00C10C14"/>
    <w:rsid w:val="00C2639B"/>
    <w:rsid w:val="00C26F0C"/>
    <w:rsid w:val="00C2764C"/>
    <w:rsid w:val="00C327BE"/>
    <w:rsid w:val="00C33921"/>
    <w:rsid w:val="00C413B7"/>
    <w:rsid w:val="00C45642"/>
    <w:rsid w:val="00C51682"/>
    <w:rsid w:val="00C51F2A"/>
    <w:rsid w:val="00C53D5A"/>
    <w:rsid w:val="00C55816"/>
    <w:rsid w:val="00C60237"/>
    <w:rsid w:val="00C76B9E"/>
    <w:rsid w:val="00C81255"/>
    <w:rsid w:val="00CA5919"/>
    <w:rsid w:val="00CB2C15"/>
    <w:rsid w:val="00CE0202"/>
    <w:rsid w:val="00CE4A8A"/>
    <w:rsid w:val="00CF66FC"/>
    <w:rsid w:val="00D12675"/>
    <w:rsid w:val="00D14D5D"/>
    <w:rsid w:val="00D16A67"/>
    <w:rsid w:val="00D22349"/>
    <w:rsid w:val="00D27ABC"/>
    <w:rsid w:val="00D27D1D"/>
    <w:rsid w:val="00D31703"/>
    <w:rsid w:val="00D32E96"/>
    <w:rsid w:val="00D32EEA"/>
    <w:rsid w:val="00D41430"/>
    <w:rsid w:val="00D51880"/>
    <w:rsid w:val="00D5324E"/>
    <w:rsid w:val="00D60499"/>
    <w:rsid w:val="00D62DC9"/>
    <w:rsid w:val="00D641C2"/>
    <w:rsid w:val="00D733B8"/>
    <w:rsid w:val="00D77477"/>
    <w:rsid w:val="00D96F60"/>
    <w:rsid w:val="00DA137F"/>
    <w:rsid w:val="00DA22C0"/>
    <w:rsid w:val="00DA2F35"/>
    <w:rsid w:val="00DA31C8"/>
    <w:rsid w:val="00DA4364"/>
    <w:rsid w:val="00DD7E97"/>
    <w:rsid w:val="00DE4560"/>
    <w:rsid w:val="00DF3654"/>
    <w:rsid w:val="00E03F12"/>
    <w:rsid w:val="00E045DC"/>
    <w:rsid w:val="00E04C1A"/>
    <w:rsid w:val="00E20EE0"/>
    <w:rsid w:val="00E37D7A"/>
    <w:rsid w:val="00E51751"/>
    <w:rsid w:val="00E51E98"/>
    <w:rsid w:val="00E6076E"/>
    <w:rsid w:val="00E66D60"/>
    <w:rsid w:val="00E72484"/>
    <w:rsid w:val="00E74092"/>
    <w:rsid w:val="00E76ADA"/>
    <w:rsid w:val="00E81E3B"/>
    <w:rsid w:val="00E8277C"/>
    <w:rsid w:val="00E976C4"/>
    <w:rsid w:val="00EA3536"/>
    <w:rsid w:val="00EA6E18"/>
    <w:rsid w:val="00EB22C9"/>
    <w:rsid w:val="00EB3976"/>
    <w:rsid w:val="00EB5420"/>
    <w:rsid w:val="00EB6C8D"/>
    <w:rsid w:val="00EC2754"/>
    <w:rsid w:val="00EC4492"/>
    <w:rsid w:val="00EC4508"/>
    <w:rsid w:val="00EF4686"/>
    <w:rsid w:val="00EF5A78"/>
    <w:rsid w:val="00F0007F"/>
    <w:rsid w:val="00F10232"/>
    <w:rsid w:val="00F21ED8"/>
    <w:rsid w:val="00F24EEF"/>
    <w:rsid w:val="00F26822"/>
    <w:rsid w:val="00F300D8"/>
    <w:rsid w:val="00F41316"/>
    <w:rsid w:val="00F47D28"/>
    <w:rsid w:val="00F52314"/>
    <w:rsid w:val="00F80627"/>
    <w:rsid w:val="00F80F95"/>
    <w:rsid w:val="00F851D8"/>
    <w:rsid w:val="00FA43E3"/>
    <w:rsid w:val="00FA6810"/>
    <w:rsid w:val="00FB1448"/>
    <w:rsid w:val="00FD468F"/>
    <w:rsid w:val="00FD615B"/>
    <w:rsid w:val="00FF4425"/>
    <w:rsid w:val="052D68B2"/>
    <w:rsid w:val="056A0258"/>
    <w:rsid w:val="07AE0795"/>
    <w:rsid w:val="0F7D65E2"/>
    <w:rsid w:val="11799B2A"/>
    <w:rsid w:val="14BF5726"/>
    <w:rsid w:val="186ABEBC"/>
    <w:rsid w:val="19D373EF"/>
    <w:rsid w:val="1DA3EA80"/>
    <w:rsid w:val="211FE6B9"/>
    <w:rsid w:val="22E4746A"/>
    <w:rsid w:val="22F81134"/>
    <w:rsid w:val="262FF607"/>
    <w:rsid w:val="27D71DDF"/>
    <w:rsid w:val="29C198D1"/>
    <w:rsid w:val="2E4FCF76"/>
    <w:rsid w:val="30BC4BB4"/>
    <w:rsid w:val="321B2C7A"/>
    <w:rsid w:val="344CA2E2"/>
    <w:rsid w:val="36922E9D"/>
    <w:rsid w:val="37FF694E"/>
    <w:rsid w:val="3A581E6C"/>
    <w:rsid w:val="3D37E711"/>
    <w:rsid w:val="3F029D0B"/>
    <w:rsid w:val="440B8FA0"/>
    <w:rsid w:val="45153853"/>
    <w:rsid w:val="479022A2"/>
    <w:rsid w:val="4BA91011"/>
    <w:rsid w:val="4CA8403E"/>
    <w:rsid w:val="5439326B"/>
    <w:rsid w:val="5ADA3BDD"/>
    <w:rsid w:val="5E8ED478"/>
    <w:rsid w:val="618E9A6B"/>
    <w:rsid w:val="6400E7FD"/>
    <w:rsid w:val="649D39EF"/>
    <w:rsid w:val="66A1BCF2"/>
    <w:rsid w:val="6CA56703"/>
    <w:rsid w:val="7448BBA8"/>
    <w:rsid w:val="74917C83"/>
    <w:rsid w:val="75160F15"/>
    <w:rsid w:val="783BA3FD"/>
    <w:rsid w:val="790E32CE"/>
    <w:rsid w:val="7A9F610C"/>
    <w:rsid w:val="7E06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A230"/>
  <w15:docId w15:val="{C19314E4-D0AD-473F-BCDE-BA319BB4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A77D8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D8A"/>
  </w:style>
  <w:style w:type="paragraph" w:styleId="Footer">
    <w:name w:val="footer"/>
    <w:basedOn w:val="Normal"/>
    <w:link w:val="FooterChar"/>
    <w:uiPriority w:val="99"/>
    <w:semiHidden/>
    <w:unhideWhenUsed/>
    <w:rsid w:val="00A77D8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D8A"/>
  </w:style>
  <w:style w:type="paragraph" w:styleId="ListParagraph">
    <w:name w:val="List Paragraph"/>
    <w:basedOn w:val="Normal"/>
    <w:uiPriority w:val="34"/>
    <w:qFormat/>
    <w:rsid w:val="009F60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5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52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E552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E5880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A22C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2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2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00687e-78b1-4c6e-96b0-370a9d408b73">
      <Terms xmlns="http://schemas.microsoft.com/office/infopath/2007/PartnerControls"/>
    </lcf76f155ced4ddcb4097134ff3c332f>
    <TaxCatchAll xmlns="15016e12-1271-4015-9371-a0b667b4c0d3" xsi:nil="true"/>
    <SharedWithUsers xmlns="15016e12-1271-4015-9371-a0b667b4c0d3">
      <UserInfo>
        <DisplayName>Markaya HENDERSON</DisplayName>
        <AccountId>9</AccountId>
        <AccountType/>
      </UserInfo>
      <UserInfo>
        <DisplayName>Marine Uldry</DisplayName>
        <AccountId>19</AccountId>
        <AccountType/>
      </UserInfo>
      <UserInfo>
        <DisplayName>alejandro .moledo</DisplayName>
        <AccountId>23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CA92659177C4EA6DF67B0D2637FAB" ma:contentTypeVersion="13" ma:contentTypeDescription="Create a new document." ma:contentTypeScope="" ma:versionID="b34efaf089ee643c4493182acd854194">
  <xsd:schema xmlns:xsd="http://www.w3.org/2001/XMLSchema" xmlns:xs="http://www.w3.org/2001/XMLSchema" xmlns:p="http://schemas.microsoft.com/office/2006/metadata/properties" xmlns:ns2="4b00687e-78b1-4c6e-96b0-370a9d408b73" xmlns:ns3="15016e12-1271-4015-9371-a0b667b4c0d3" targetNamespace="http://schemas.microsoft.com/office/2006/metadata/properties" ma:root="true" ma:fieldsID="a7a8ad94836ce5a809c6ad6e754cf5ff" ns2:_="" ns3:_="">
    <xsd:import namespace="4b00687e-78b1-4c6e-96b0-370a9d408b73"/>
    <xsd:import namespace="15016e12-1271-4015-9371-a0b667b4c0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0687e-78b1-4c6e-96b0-370a9d40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c269641-27d2-45e3-b2ce-fef808aaf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16e12-1271-4015-9371-a0b667b4c0d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8c067e8-5c0c-41c1-8c16-594c3d52ad87}" ma:internalName="TaxCatchAll" ma:showField="CatchAllData" ma:web="15016e12-1271-4015-9371-a0b667b4c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2B002-F4C8-46FA-B791-A6DB96FE6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0CCC4-E8A9-43BD-B708-75391898D1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BE95C-AD2F-4197-A119-84C5D84F19B8}">
  <ds:schemaRefs>
    <ds:schemaRef ds:uri="http://schemas.microsoft.com/office/2006/metadata/properties"/>
    <ds:schemaRef ds:uri="http://schemas.microsoft.com/office/infopath/2007/PartnerControls"/>
    <ds:schemaRef ds:uri="4b00687e-78b1-4c6e-96b0-370a9d408b73"/>
    <ds:schemaRef ds:uri="15016e12-1271-4015-9371-a0b667b4c0d3"/>
  </ds:schemaRefs>
</ds:datastoreItem>
</file>

<file path=customXml/itemProps4.xml><?xml version="1.0" encoding="utf-8"?>
<ds:datastoreItem xmlns:ds="http://schemas.openxmlformats.org/officeDocument/2006/customXml" ds:itemID="{B5036522-C0A8-41D6-BB09-3DF35C155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0687e-78b1-4c6e-96b0-370a9d408b73"/>
    <ds:schemaRef ds:uri="15016e12-1271-4015-9371-a0b667b4c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599</Words>
  <Characters>3419</Characters>
  <Application>Microsoft Office Word</Application>
  <DocSecurity>0</DocSecurity>
  <Lines>28</Lines>
  <Paragraphs>8</Paragraphs>
  <ScaleCrop>false</ScaleCrop>
  <Company>Everest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Makaya Henderson</dc:creator>
  <cp:lastModifiedBy>Markaya HENDERSON</cp:lastModifiedBy>
  <cp:revision>159</cp:revision>
  <cp:lastPrinted>2024-06-10T15:25:00Z</cp:lastPrinted>
  <dcterms:created xsi:type="dcterms:W3CDTF">2024-11-21T11:18:00Z</dcterms:created>
  <dcterms:modified xsi:type="dcterms:W3CDTF">2024-11-27T12:29:00Z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0x01010011ECA92659177C4EA6DF67B0D2637FAB</vt:lpwstr>
  </property>
  <property fmtid="{D5CDD505-2E9C-101B-9397-08002B2CF9AE}" pid="3" name="MediaServiceImageTags">
    <vt:lpwstr/>
  </property>
</Properties>
</file>